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25" w:rsidRPr="00561ACA" w:rsidRDefault="00CC6925" w:rsidP="00CC6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CC6925" w:rsidRPr="00561ACA" w:rsidRDefault="00CC6925" w:rsidP="00CC6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CC6925" w:rsidRPr="00561ACA" w:rsidRDefault="00CC6925" w:rsidP="00CC6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«ДЕТСКИЙ САД  ОБЩЕРАЗВИВАЮЩЕГО ВИДА</w:t>
      </w:r>
    </w:p>
    <w:p w:rsidR="00CC6925" w:rsidRPr="00561ACA" w:rsidRDefault="00CC6925" w:rsidP="00CC6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№38 «РОСИНКА»</w:t>
      </w:r>
    </w:p>
    <w:p w:rsidR="00CC6925" w:rsidRPr="00561ACA" w:rsidRDefault="00CC6925" w:rsidP="00CC6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города Рубцовска Алтайского края</w:t>
      </w:r>
    </w:p>
    <w:p w:rsidR="00CC6925" w:rsidRPr="00561ACA" w:rsidRDefault="00CC6925" w:rsidP="00CC6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C6925" w:rsidRPr="00561ACA" w:rsidRDefault="00CC6925" w:rsidP="00CC6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658208, г. Рубцовск, ул. Ст. Разина, 198</w:t>
      </w:r>
    </w:p>
    <w:p w:rsidR="00CC6925" w:rsidRPr="00561ACA" w:rsidRDefault="00CC6925" w:rsidP="00CC6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 xml:space="preserve">тел: 6-36-43 , 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detskiu</w:t>
      </w:r>
      <w:r w:rsidRPr="00561ACA">
        <w:rPr>
          <w:rFonts w:ascii="Times New Roman" w:hAnsi="Times New Roman" w:cs="Times New Roman"/>
          <w:b/>
          <w:sz w:val="24"/>
          <w:szCs w:val="24"/>
        </w:rPr>
        <w:t>@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561ACA">
        <w:rPr>
          <w:rFonts w:ascii="Times New Roman" w:hAnsi="Times New Roman" w:cs="Times New Roman"/>
          <w:b/>
          <w:sz w:val="24"/>
          <w:szCs w:val="24"/>
        </w:rPr>
        <w:t>.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CC6925" w:rsidRDefault="00CC6925" w:rsidP="00CC6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925" w:rsidRDefault="00CC6925" w:rsidP="00CC6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925" w:rsidRDefault="00CC6925" w:rsidP="00CC6925">
      <w:pPr>
        <w:rPr>
          <w:rFonts w:ascii="Times New Roman" w:hAnsi="Times New Roman" w:cs="Times New Roman"/>
          <w:b/>
          <w:sz w:val="28"/>
          <w:szCs w:val="28"/>
        </w:rPr>
      </w:pPr>
    </w:p>
    <w:p w:rsidR="00CC6925" w:rsidRDefault="00CC6925" w:rsidP="00CC6925">
      <w:pPr>
        <w:rPr>
          <w:rFonts w:ascii="Times New Roman" w:hAnsi="Times New Roman" w:cs="Times New Roman"/>
          <w:b/>
          <w:sz w:val="24"/>
          <w:szCs w:val="24"/>
        </w:rPr>
      </w:pPr>
    </w:p>
    <w:p w:rsidR="00CC6925" w:rsidRDefault="00CC6925" w:rsidP="00CC6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925" w:rsidRDefault="00CC6925" w:rsidP="00CC69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925" w:rsidRPr="00BA64EE" w:rsidRDefault="00CC6925" w:rsidP="00CC692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CC6925" w:rsidRPr="00BA64EE" w:rsidRDefault="00CC6925" w:rsidP="00CC692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Консультация для воспитателей</w:t>
      </w:r>
    </w:p>
    <w:p w:rsidR="00CC6925" w:rsidRPr="00BA64EE" w:rsidRDefault="00CC6925" w:rsidP="00CC692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«Что такое мнемотехника</w:t>
      </w:r>
      <w:r w:rsidR="009D506E">
        <w:rPr>
          <w:rFonts w:ascii="Times New Roman" w:hAnsi="Times New Roman" w:cs="Times New Roman"/>
          <w:b/>
          <w:i/>
          <w:sz w:val="52"/>
          <w:szCs w:val="52"/>
        </w:rPr>
        <w:t>?</w:t>
      </w:r>
      <w:r w:rsidRPr="00BA64EE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CC6925" w:rsidRPr="00BA64EE" w:rsidRDefault="00CC6925" w:rsidP="00CC6925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CC6925" w:rsidRDefault="00CC6925" w:rsidP="00CC69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6925" w:rsidRDefault="00CC6925" w:rsidP="00CC69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6925" w:rsidRDefault="00CC6925" w:rsidP="00CC69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6925" w:rsidRDefault="00CC6925" w:rsidP="00CC6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Подготовил:</w:t>
      </w:r>
    </w:p>
    <w:p w:rsidR="00CC6925" w:rsidRDefault="00CC6925" w:rsidP="00CC69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Юсанова Валентина Владимировна</w:t>
      </w:r>
      <w:r w:rsidRPr="00D328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C6925" w:rsidRDefault="00CC6925" w:rsidP="00CC6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Музыкальный руководитель                                              </w:t>
      </w:r>
    </w:p>
    <w:p w:rsidR="00CC6925" w:rsidRDefault="00CC6925" w:rsidP="00CC6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CC6925" w:rsidRDefault="00CC6925" w:rsidP="00CC69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925" w:rsidRPr="00F212D1" w:rsidRDefault="00CC6925" w:rsidP="00CC69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Рубцовск, 2019 г</w:t>
      </w:r>
    </w:p>
    <w:p w:rsidR="00CC6925" w:rsidRDefault="00CC6925" w:rsidP="00CC69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925" w:rsidRDefault="00CC6925" w:rsidP="00CC6925">
      <w:pPr>
        <w:shd w:val="clear" w:color="auto" w:fill="FFFFFF"/>
        <w:spacing w:after="100" w:afterAutospacing="1" w:line="252" w:lineRule="atLeast"/>
        <w:jc w:val="center"/>
        <w:rPr>
          <w:rFonts w:ascii="Georgia" w:eastAsia="Times New Roman" w:hAnsi="Georgia" w:cs="Arial"/>
          <w:b/>
          <w:bCs/>
          <w:sz w:val="27"/>
        </w:rPr>
      </w:pPr>
    </w:p>
    <w:p w:rsidR="00CC6925" w:rsidRDefault="00CC6925" w:rsidP="00962DC6">
      <w:pPr>
        <w:pStyle w:val="3"/>
        <w:shd w:val="clear" w:color="auto" w:fill="FFFFFF"/>
        <w:spacing w:before="0" w:line="312" w:lineRule="atLeast"/>
        <w:jc w:val="center"/>
        <w:textAlignment w:val="baseline"/>
        <w:rPr>
          <w:rStyle w:val="tadv-color"/>
          <w:rFonts w:ascii="inherit" w:hAnsi="inherit"/>
          <w:b w:val="0"/>
          <w:bCs w:val="0"/>
          <w:color w:val="CF2E2E"/>
          <w:spacing w:val="-8"/>
          <w:sz w:val="54"/>
          <w:szCs w:val="54"/>
          <w:bdr w:val="none" w:sz="0" w:space="0" w:color="auto" w:frame="1"/>
        </w:rPr>
      </w:pPr>
    </w:p>
    <w:p w:rsidR="00962DC6" w:rsidRDefault="00962DC6" w:rsidP="00962DC6">
      <w:pPr>
        <w:pStyle w:val="has-background"/>
        <w:shd w:val="clear" w:color="auto" w:fill="EEEEEE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CF2E2E"/>
          <w:sz w:val="31"/>
          <w:szCs w:val="31"/>
          <w:bdr w:val="none" w:sz="0" w:space="0" w:color="auto" w:frame="1"/>
        </w:rPr>
        <w:t>Мнемотехника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 – это система различных приемов и методов, направленных на развитие памяти, путем образования ассоциаций, используя для этого визуальные и звуковые примеры.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Чтобы совсем стало понятно, что это такое, приведу пример: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Наверно, многие изучали расположение цветов радуги, используя такую поговорку:</w:t>
      </w:r>
    </w:p>
    <w:p w:rsidR="00962DC6" w:rsidRDefault="00962DC6" w:rsidP="00962DC6">
      <w:pPr>
        <w:shd w:val="clear" w:color="auto" w:fill="FFFFFF"/>
        <w:spacing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3810000" cy="2400300"/>
            <wp:effectExtent l="19050" t="0" r="0" b="0"/>
            <wp:docPr id="3" name="Рисунок 3" descr="мнемо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ехн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b/>
          <w:bCs/>
          <w:color w:val="CF2E2E"/>
          <w:sz w:val="31"/>
          <w:szCs w:val="31"/>
          <w:bdr w:val="none" w:sz="0" w:space="0" w:color="auto" w:frame="1"/>
        </w:rPr>
        <w:t>К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аждый </w:t>
      </w:r>
      <w:r>
        <w:rPr>
          <w:rStyle w:val="tadv-color"/>
          <w:rFonts w:ascii="inherit" w:eastAsiaTheme="majorEastAsia" w:hAnsi="inherit"/>
          <w:b/>
          <w:bCs/>
          <w:color w:val="FCB900"/>
          <w:sz w:val="31"/>
          <w:szCs w:val="31"/>
          <w:bdr w:val="none" w:sz="0" w:space="0" w:color="auto" w:frame="1"/>
        </w:rPr>
        <w:t>О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хотник</w:t>
      </w:r>
      <w:proofErr w:type="gram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 </w:t>
      </w:r>
      <w:r>
        <w:rPr>
          <w:rStyle w:val="a6"/>
          <w:rFonts w:ascii="inherit" w:hAnsi="inherit"/>
          <w:color w:val="FF6900"/>
          <w:sz w:val="31"/>
          <w:szCs w:val="31"/>
          <w:bdr w:val="none" w:sz="0" w:space="0" w:color="auto" w:frame="1"/>
        </w:rPr>
        <w:t>Ж</w:t>
      </w:r>
      <w:proofErr w:type="gram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елает </w:t>
      </w:r>
      <w:proofErr w:type="spellStart"/>
      <w:r>
        <w:rPr>
          <w:rStyle w:val="a6"/>
          <w:rFonts w:ascii="inherit" w:hAnsi="inherit"/>
          <w:color w:val="00D084"/>
          <w:sz w:val="31"/>
          <w:szCs w:val="31"/>
          <w:bdr w:val="none" w:sz="0" w:space="0" w:color="auto" w:frame="1"/>
        </w:rPr>
        <w:t>З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нать</w:t>
      </w:r>
      <w:r>
        <w:rPr>
          <w:rStyle w:val="a6"/>
          <w:rFonts w:ascii="inherit" w:hAnsi="inherit"/>
          <w:color w:val="8ED1FC"/>
          <w:sz w:val="31"/>
          <w:szCs w:val="31"/>
          <w:bdr w:val="none" w:sz="0" w:space="0" w:color="auto" w:frame="1"/>
        </w:rPr>
        <w:t>Г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де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 </w:t>
      </w:r>
      <w:r>
        <w:rPr>
          <w:rStyle w:val="a6"/>
          <w:rFonts w:ascii="inherit" w:hAnsi="inherit"/>
          <w:color w:val="0693E3"/>
          <w:sz w:val="31"/>
          <w:szCs w:val="31"/>
          <w:bdr w:val="none" w:sz="0" w:space="0" w:color="auto" w:frame="1"/>
        </w:rPr>
        <w:t>С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идит </w:t>
      </w:r>
      <w:r>
        <w:rPr>
          <w:rStyle w:val="a6"/>
          <w:rFonts w:ascii="inherit" w:hAnsi="inherit"/>
          <w:color w:val="C115BA"/>
          <w:sz w:val="31"/>
          <w:szCs w:val="31"/>
          <w:bdr w:val="none" w:sz="0" w:space="0" w:color="auto" w:frame="1"/>
        </w:rPr>
        <w:t>Ф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азан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По первым буквам мы </w:t>
      </w:r>
      <w:proofErr w:type="gram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запоминаем</w:t>
      </w:r>
      <w:proofErr w:type="gram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 какой цвет есть в радуге, и в каком порядке располагаются цвета.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Так вот в этом случае мы пользовались мнемотехникой, мы облегчали себе запоминания путем образования ассоциаций.</w:t>
      </w:r>
    </w:p>
    <w:p w:rsidR="00962DC6" w:rsidRDefault="00962DC6" w:rsidP="00962DC6">
      <w:pPr>
        <w:pStyle w:val="has-background"/>
        <w:shd w:val="clear" w:color="auto" w:fill="EEEEEE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Сегодня такая техника набирает популярность и широко используется в детском саду, педагогами, логопедами, психологами.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Знакомить ребенка с мнемотехникой надо постепенно в игровой форме. Сначала показать ребенку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мнемоквадрат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, потом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мнемодорожку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, а потом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мнемотаблицы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.</w:t>
      </w:r>
    </w:p>
    <w:p w:rsidR="00962DC6" w:rsidRDefault="00962DC6" w:rsidP="00962DC6">
      <w:pPr>
        <w:shd w:val="clear" w:color="auto" w:fill="FFFFFF"/>
        <w:spacing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6667500" cy="4391025"/>
            <wp:effectExtent l="19050" t="0" r="0" b="0"/>
            <wp:docPr id="4" name="Рисунок 4" descr="Мнемо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абл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Изображение, которое нарисовано в  </w:t>
      </w:r>
      <w:proofErr w:type="spellStart"/>
      <w:r>
        <w:rPr>
          <w:rStyle w:val="a6"/>
          <w:rFonts w:ascii="inherit" w:hAnsi="inherit"/>
          <w:color w:val="CF2E2E"/>
          <w:sz w:val="31"/>
          <w:szCs w:val="31"/>
          <w:bdr w:val="none" w:sz="0" w:space="0" w:color="auto" w:frame="1"/>
        </w:rPr>
        <w:t>Мнемоквадрате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,  обозначает либо одно слово, либо простое предложение.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proofErr w:type="spellStart"/>
      <w:r>
        <w:rPr>
          <w:rStyle w:val="a6"/>
          <w:rFonts w:ascii="inherit" w:hAnsi="inherit"/>
          <w:color w:val="CF2E2E"/>
          <w:sz w:val="31"/>
          <w:szCs w:val="31"/>
          <w:bdr w:val="none" w:sz="0" w:space="0" w:color="auto" w:frame="1"/>
        </w:rPr>
        <w:t>Мнемодорожки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 состоят из нескольких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мнемоквадратов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, изображение в каждом квадрате обозначает либо одно слово, либо словосочетание, и по ним уже составляются истории.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a6"/>
          <w:rFonts w:ascii="inherit" w:hAnsi="inherit"/>
          <w:color w:val="CF2E2E"/>
          <w:sz w:val="31"/>
          <w:szCs w:val="31"/>
          <w:bdr w:val="none" w:sz="0" w:space="0" w:color="auto" w:frame="1"/>
        </w:rPr>
        <w:t>Мнемотаблицы</w:t>
      </w:r>
      <w:r>
        <w:rPr>
          <w:rFonts w:ascii="inherit" w:hAnsi="inherit"/>
          <w:color w:val="666666"/>
          <w:sz w:val="31"/>
          <w:szCs w:val="31"/>
        </w:rPr>
        <w:t> — 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это уже следующий шаг за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мнемодорожками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.  Суть таблиц такая же, как и у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мнемодорожки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, только изображений больше, поэтому стоит запомнить больший объем информации.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Но весь объем информации, который заложен в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мнемотаблицах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, очень легко усваивается, так как при запоминании работают одновременно и визуальное и слуховое восприятие.</w:t>
      </w:r>
    </w:p>
    <w:p w:rsidR="00962DC6" w:rsidRDefault="00962DC6" w:rsidP="00962DC6">
      <w:pPr>
        <w:pStyle w:val="has-background"/>
        <w:shd w:val="clear" w:color="auto" w:fill="EEEEEE"/>
        <w:spacing w:before="0" w:beforeAutospacing="0" w:after="0" w:afterAutospacing="0" w:line="384" w:lineRule="atLeast"/>
        <w:jc w:val="center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a7"/>
          <w:rFonts w:ascii="inherit" w:hAnsi="inherit"/>
          <w:color w:val="313131"/>
          <w:sz w:val="31"/>
          <w:szCs w:val="31"/>
          <w:bdr w:val="none" w:sz="0" w:space="0" w:color="auto" w:frame="1"/>
        </w:rPr>
        <w:t>Поэтому, когда ребенок смотрит на картинку и слышит слова, которые относятся к этой картинке, у него возникает взаимосвязь образов. Мозг запоминает эту взаимосвязь,  и в дальнейшем, когда ребенок ассоциативно вспоминает по одному из образов, то мозг сразу же воспроизводит все ранее сохраненные образы.  </w:t>
      </w:r>
    </w:p>
    <w:p w:rsidR="00962DC6" w:rsidRDefault="00962DC6" w:rsidP="00962DC6">
      <w:pPr>
        <w:pStyle w:val="3"/>
        <w:shd w:val="clear" w:color="auto" w:fill="FFFFFF"/>
        <w:spacing w:before="0" w:line="312" w:lineRule="atLeast"/>
        <w:jc w:val="center"/>
        <w:textAlignment w:val="baseline"/>
        <w:rPr>
          <w:rFonts w:ascii="inherit" w:hAnsi="inherit"/>
          <w:b w:val="0"/>
          <w:bCs w:val="0"/>
          <w:color w:val="444444"/>
          <w:spacing w:val="-8"/>
          <w:sz w:val="54"/>
          <w:szCs w:val="54"/>
        </w:rPr>
      </w:pPr>
      <w:r>
        <w:rPr>
          <w:rStyle w:val="tadv-color"/>
          <w:rFonts w:ascii="inherit" w:hAnsi="inherit"/>
          <w:b w:val="0"/>
          <w:bCs w:val="0"/>
          <w:color w:val="CF2E2E"/>
          <w:spacing w:val="-8"/>
          <w:sz w:val="54"/>
          <w:szCs w:val="54"/>
          <w:bdr w:val="none" w:sz="0" w:space="0" w:color="auto" w:frame="1"/>
        </w:rPr>
        <w:lastRenderedPageBreak/>
        <w:t xml:space="preserve">Какая польза от </w:t>
      </w:r>
      <w:proofErr w:type="spellStart"/>
      <w:r>
        <w:rPr>
          <w:rStyle w:val="tadv-color"/>
          <w:rFonts w:ascii="inherit" w:hAnsi="inherit"/>
          <w:b w:val="0"/>
          <w:bCs w:val="0"/>
          <w:color w:val="CF2E2E"/>
          <w:spacing w:val="-8"/>
          <w:sz w:val="54"/>
          <w:szCs w:val="54"/>
          <w:bdr w:val="none" w:sz="0" w:space="0" w:color="auto" w:frame="1"/>
        </w:rPr>
        <w:t>мнемотаблиц</w:t>
      </w:r>
      <w:proofErr w:type="spellEnd"/>
      <w:r>
        <w:rPr>
          <w:rStyle w:val="tadv-color"/>
          <w:rFonts w:ascii="inherit" w:hAnsi="inherit"/>
          <w:b w:val="0"/>
          <w:bCs w:val="0"/>
          <w:color w:val="CF2E2E"/>
          <w:spacing w:val="-8"/>
          <w:sz w:val="54"/>
          <w:szCs w:val="54"/>
          <w:bdr w:val="none" w:sz="0" w:space="0" w:color="auto" w:frame="1"/>
        </w:rPr>
        <w:t xml:space="preserve">  для детей.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Положительных развивающих моментов для детей от такой методики, очень много.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Применяя эту технику в жизни, ребенок:</w:t>
      </w:r>
    </w:p>
    <w:p w:rsidR="00962DC6" w:rsidRDefault="00962DC6" w:rsidP="00962DC6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Развивает память</w:t>
      </w:r>
    </w:p>
    <w:p w:rsidR="00962DC6" w:rsidRDefault="00962DC6" w:rsidP="00962DC6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Воображение</w:t>
      </w:r>
    </w:p>
    <w:p w:rsidR="00962DC6" w:rsidRDefault="00962DC6" w:rsidP="00962DC6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Интеллект</w:t>
      </w:r>
    </w:p>
    <w:p w:rsidR="00962DC6" w:rsidRDefault="00962DC6" w:rsidP="00962DC6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Развивает образное мышление</w:t>
      </w:r>
    </w:p>
    <w:p w:rsidR="00962DC6" w:rsidRDefault="00962DC6" w:rsidP="00962DC6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Внимательность</w:t>
      </w:r>
    </w:p>
    <w:p w:rsidR="00962DC6" w:rsidRDefault="00962DC6" w:rsidP="00962DC6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Фантазию</w:t>
      </w:r>
    </w:p>
    <w:p w:rsidR="00962DC6" w:rsidRDefault="00962DC6" w:rsidP="00962DC6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Учится выстраивать логические цепочки</w:t>
      </w:r>
    </w:p>
    <w:p w:rsidR="00962DC6" w:rsidRDefault="00962DC6" w:rsidP="00962DC6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Развивает речь и увеличивает словарный запас</w:t>
      </w:r>
    </w:p>
    <w:p w:rsidR="00962DC6" w:rsidRDefault="00962DC6" w:rsidP="00962DC6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Ребенок сможет с легкостью запоминать информацию</w:t>
      </w:r>
    </w:p>
    <w:p w:rsidR="00962DC6" w:rsidRDefault="00962DC6" w:rsidP="00962DC6">
      <w:pPr>
        <w:shd w:val="clear" w:color="auto" w:fill="FFFFFF"/>
        <w:spacing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3810000" cy="2343150"/>
            <wp:effectExtent l="19050" t="0" r="0" b="0"/>
            <wp:docPr id="5" name="Рисунок 5" descr="оба полушария мозга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а полушария мозга&lt;br /&gt;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CF2E2E"/>
          <w:sz w:val="31"/>
          <w:szCs w:val="31"/>
          <w:bdr w:val="none" w:sz="0" w:space="0" w:color="auto" w:frame="1"/>
        </w:rPr>
        <w:t>Мнемотехника включает в работу оба полушария головного мозга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. Левое, которое отвечает за логическое мышление и развитие речи, и правое, которое отвечает за творческое начало.</w:t>
      </w:r>
    </w:p>
    <w:p w:rsidR="00962DC6" w:rsidRDefault="00962DC6" w:rsidP="00962DC6">
      <w:pPr>
        <w:pStyle w:val="3"/>
        <w:shd w:val="clear" w:color="auto" w:fill="FFFFFF"/>
        <w:spacing w:before="0" w:line="312" w:lineRule="atLeast"/>
        <w:jc w:val="center"/>
        <w:textAlignment w:val="baseline"/>
        <w:rPr>
          <w:rFonts w:ascii="inherit" w:hAnsi="inherit"/>
          <w:b w:val="0"/>
          <w:bCs w:val="0"/>
          <w:color w:val="444444"/>
          <w:spacing w:val="-8"/>
          <w:sz w:val="54"/>
          <w:szCs w:val="54"/>
        </w:rPr>
      </w:pPr>
      <w:r>
        <w:rPr>
          <w:rStyle w:val="tadv-color"/>
          <w:rFonts w:ascii="inherit" w:hAnsi="inherit"/>
          <w:b w:val="0"/>
          <w:bCs w:val="0"/>
          <w:color w:val="CF2E2E"/>
          <w:spacing w:val="-8"/>
          <w:sz w:val="54"/>
          <w:szCs w:val="54"/>
          <w:bdr w:val="none" w:sz="0" w:space="0" w:color="auto" w:frame="1"/>
        </w:rPr>
        <w:t>С какого возраста можно заниматься мнемотехникой.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Начинать знакомство с мнемотехникой можно с 3 лет, познакомить  ребенка с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мнемоквадратом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В возрасте 4-7лет интересно работать уже с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мнемодорожками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 и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мнемотаблицами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. С их помощью, дети легко запоминаются стихи и спокойно составляют рассказ</w:t>
      </w:r>
      <w:proofErr w:type="gram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ы-</w:t>
      </w:r>
      <w:proofErr w:type="gram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 описания по картинкам.</w:t>
      </w:r>
    </w:p>
    <w:p w:rsidR="00962DC6" w:rsidRDefault="00962DC6" w:rsidP="00962DC6">
      <w:pPr>
        <w:pStyle w:val="3"/>
        <w:shd w:val="clear" w:color="auto" w:fill="FFFFFF"/>
        <w:spacing w:before="0" w:line="312" w:lineRule="atLeast"/>
        <w:jc w:val="center"/>
        <w:textAlignment w:val="baseline"/>
        <w:rPr>
          <w:rFonts w:ascii="inherit" w:hAnsi="inherit"/>
          <w:b w:val="0"/>
          <w:bCs w:val="0"/>
          <w:color w:val="444444"/>
          <w:spacing w:val="-8"/>
          <w:sz w:val="54"/>
          <w:szCs w:val="54"/>
        </w:rPr>
      </w:pPr>
      <w:r>
        <w:rPr>
          <w:rStyle w:val="tadv-color"/>
          <w:rFonts w:ascii="inherit" w:hAnsi="inherit"/>
          <w:b w:val="0"/>
          <w:bCs w:val="0"/>
          <w:color w:val="CF2E2E"/>
          <w:spacing w:val="-8"/>
          <w:sz w:val="54"/>
          <w:szCs w:val="54"/>
          <w:bdr w:val="none" w:sz="0" w:space="0" w:color="auto" w:frame="1"/>
        </w:rPr>
        <w:t>Что нужно для занятий.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Для работы с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мнемотаблицами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, нужны только сами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мнемотаблицы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lastRenderedPageBreak/>
        <w:t xml:space="preserve">То есть используются наглядные пособия – таблицы, где каждое изображение имеет смысл. Таблицы можно создавать на разные темы, и выглядеть они могут по- </w:t>
      </w:r>
      <w:proofErr w:type="gram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разному</w:t>
      </w:r>
      <w:proofErr w:type="gram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.</w:t>
      </w:r>
    </w:p>
    <w:p w:rsidR="00962DC6" w:rsidRDefault="00962DC6" w:rsidP="00962DC6">
      <w:pPr>
        <w:shd w:val="clear" w:color="auto" w:fill="FFFFFF"/>
        <w:spacing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2857500" cy="3609975"/>
            <wp:effectExtent l="19050" t="0" r="0" b="0"/>
            <wp:docPr id="6" name="Рисунок 6" descr="мнемотаблица нарисованная от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немотаблица нарисованная от ру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Можно составить таблицу, просто зарисовав карандашами  ассоциативные образы, можно использовать яркие картинки. Таблицу можно составить самостоятельно, а можно воспользоваться готовой (готовые таблицы можно выбрать в конце статьи тут).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Для детей от 3 до 5 лет важно чтобы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мнемотаблицы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 были цветные, потому что они быстрей запоминают цветные образы: апельсин – оранжевый,  помидор – красный, трава – зеленая, и т.п.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color w:val="666666"/>
          <w:sz w:val="31"/>
          <w:szCs w:val="31"/>
        </w:rPr>
        <w:t>Д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етям старше можно давать черно – белые таблицы.</w:t>
      </w:r>
    </w:p>
    <w:p w:rsidR="00962DC6" w:rsidRDefault="00962DC6" w:rsidP="00962DC6">
      <w:pPr>
        <w:shd w:val="clear" w:color="auto" w:fill="FFFFFF"/>
        <w:spacing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2857500" cy="2019300"/>
            <wp:effectExtent l="19050" t="0" r="0" b="0"/>
            <wp:docPr id="7" name="Рисунок 7" descr="черно-белая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рно-белая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b/>
          <w:bCs/>
          <w:color w:val="CF2E2E"/>
          <w:sz w:val="31"/>
          <w:szCs w:val="31"/>
          <w:bdr w:val="none" w:sz="0" w:space="0" w:color="auto" w:frame="1"/>
        </w:rPr>
        <w:t xml:space="preserve">Этапы создания </w:t>
      </w:r>
      <w:proofErr w:type="spellStart"/>
      <w:r>
        <w:rPr>
          <w:rStyle w:val="tadv-color"/>
          <w:rFonts w:ascii="inherit" w:eastAsiaTheme="majorEastAsia" w:hAnsi="inherit"/>
          <w:b/>
          <w:bCs/>
          <w:color w:val="CF2E2E"/>
          <w:sz w:val="31"/>
          <w:szCs w:val="31"/>
          <w:bdr w:val="none" w:sz="0" w:space="0" w:color="auto" w:frame="1"/>
        </w:rPr>
        <w:t>мнемотаблици</w:t>
      </w:r>
      <w:proofErr w:type="spellEnd"/>
      <w:r>
        <w:rPr>
          <w:rStyle w:val="tadv-color"/>
          <w:rFonts w:ascii="inherit" w:eastAsiaTheme="majorEastAsia" w:hAnsi="inherit"/>
          <w:b/>
          <w:bCs/>
          <w:color w:val="CF2E2E"/>
          <w:sz w:val="31"/>
          <w:szCs w:val="31"/>
          <w:bdr w:val="none" w:sz="0" w:space="0" w:color="auto" w:frame="1"/>
        </w:rPr>
        <w:t xml:space="preserve"> самостоятельно.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1)Читаем рассказ или стих, выделяем важные моменты.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lastRenderedPageBreak/>
        <w:t>2) Берем лист бумаги и расчерчиваем его на равные квадраты.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3)В каждом квадрате рисуем картинку, которая, по вашему мнению, ассоциируется со словами этого квадрата.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4) Подписываем каждый квадрат, словами, которые стоит запомнить.</w:t>
      </w:r>
    </w:p>
    <w:p w:rsidR="00962DC6" w:rsidRDefault="00962DC6" w:rsidP="00962DC6">
      <w:pPr>
        <w:shd w:val="clear" w:color="auto" w:fill="FFFFFF"/>
        <w:spacing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2838450" cy="3914775"/>
            <wp:effectExtent l="19050" t="0" r="0" b="0"/>
            <wp:docPr id="8" name="Рисунок 8" descr="стих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 по мнемотаблиц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 Например, нам нужно создать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мнемотаблицу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 для стиха</w:t>
      </w:r>
    </w:p>
    <w:p w:rsidR="00962DC6" w:rsidRDefault="00962DC6" w:rsidP="00962DC6">
      <w:pPr>
        <w:pStyle w:val="has-background"/>
        <w:shd w:val="clear" w:color="auto" w:fill="EEEEEE"/>
        <w:spacing w:before="0" w:beforeAutospacing="0" w:after="0" w:afterAutospacing="0" w:line="384" w:lineRule="atLeast"/>
        <w:jc w:val="center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i/>
          <w:iCs/>
          <w:color w:val="CF2E2E"/>
          <w:sz w:val="31"/>
          <w:szCs w:val="31"/>
          <w:bdr w:val="none" w:sz="0" w:space="0" w:color="auto" w:frame="1"/>
        </w:rPr>
        <w:t>На подносе</w:t>
      </w:r>
      <w:proofErr w:type="gramStart"/>
      <w:r>
        <w:rPr>
          <w:rFonts w:ascii="inherit" w:hAnsi="inherit"/>
          <w:i/>
          <w:iCs/>
          <w:color w:val="CF2E2E"/>
          <w:sz w:val="31"/>
          <w:szCs w:val="31"/>
          <w:bdr w:val="none" w:sz="0" w:space="0" w:color="auto" w:frame="1"/>
        </w:rPr>
        <w:br/>
      </w:r>
      <w:r>
        <w:rPr>
          <w:rStyle w:val="tadv-color"/>
          <w:rFonts w:ascii="inherit" w:eastAsiaTheme="majorEastAsia" w:hAnsi="inherit"/>
          <w:i/>
          <w:iCs/>
          <w:color w:val="CF2E2E"/>
          <w:sz w:val="31"/>
          <w:szCs w:val="31"/>
          <w:bdr w:val="none" w:sz="0" w:space="0" w:color="auto" w:frame="1"/>
        </w:rPr>
        <w:t>У</w:t>
      </w:r>
      <w:proofErr w:type="gramEnd"/>
      <w:r>
        <w:rPr>
          <w:rStyle w:val="tadv-color"/>
          <w:rFonts w:ascii="inherit" w:eastAsiaTheme="majorEastAsia" w:hAnsi="inherit"/>
          <w:i/>
          <w:iCs/>
          <w:color w:val="CF2E2E"/>
          <w:sz w:val="31"/>
          <w:szCs w:val="31"/>
          <w:bdr w:val="none" w:sz="0" w:space="0" w:color="auto" w:frame="1"/>
        </w:rPr>
        <w:t xml:space="preserve"> Фроси</w:t>
      </w:r>
      <w:r>
        <w:rPr>
          <w:rFonts w:ascii="inherit" w:hAnsi="inherit"/>
          <w:i/>
          <w:iCs/>
          <w:color w:val="CF2E2E"/>
          <w:sz w:val="31"/>
          <w:szCs w:val="31"/>
          <w:bdr w:val="none" w:sz="0" w:space="0" w:color="auto" w:frame="1"/>
        </w:rPr>
        <w:br/>
      </w:r>
      <w:r>
        <w:rPr>
          <w:rStyle w:val="tadv-color"/>
          <w:rFonts w:ascii="inherit" w:eastAsiaTheme="majorEastAsia" w:hAnsi="inherit"/>
          <w:i/>
          <w:iCs/>
          <w:color w:val="CF2E2E"/>
          <w:sz w:val="31"/>
          <w:szCs w:val="31"/>
          <w:bdr w:val="none" w:sz="0" w:space="0" w:color="auto" w:frame="1"/>
        </w:rPr>
        <w:t>Ананас</w:t>
      </w:r>
      <w:r>
        <w:rPr>
          <w:rFonts w:ascii="inherit" w:hAnsi="inherit"/>
          <w:i/>
          <w:iCs/>
          <w:color w:val="CF2E2E"/>
          <w:sz w:val="31"/>
          <w:szCs w:val="31"/>
          <w:bdr w:val="none" w:sz="0" w:space="0" w:color="auto" w:frame="1"/>
        </w:rPr>
        <w:br/>
      </w:r>
      <w:r>
        <w:rPr>
          <w:rStyle w:val="tadv-color"/>
          <w:rFonts w:ascii="inherit" w:eastAsiaTheme="majorEastAsia" w:hAnsi="inherit"/>
          <w:i/>
          <w:iCs/>
          <w:color w:val="CF2E2E"/>
          <w:sz w:val="31"/>
          <w:szCs w:val="31"/>
          <w:bdr w:val="none" w:sz="0" w:space="0" w:color="auto" w:frame="1"/>
        </w:rPr>
        <w:t>И абрикосы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Как видите изображение этой таблицы: поднос, девочка (Фрося), один ананас, и много абрикос.</w:t>
      </w:r>
    </w:p>
    <w:p w:rsidR="00962DC6" w:rsidRDefault="00962DC6" w:rsidP="00962DC6">
      <w:pPr>
        <w:pStyle w:val="3"/>
        <w:shd w:val="clear" w:color="auto" w:fill="FFFFFF"/>
        <w:spacing w:before="0" w:line="312" w:lineRule="atLeast"/>
        <w:jc w:val="center"/>
        <w:textAlignment w:val="baseline"/>
        <w:rPr>
          <w:rFonts w:ascii="inherit" w:hAnsi="inherit"/>
          <w:b w:val="0"/>
          <w:bCs w:val="0"/>
          <w:color w:val="444444"/>
          <w:spacing w:val="-8"/>
          <w:sz w:val="54"/>
          <w:szCs w:val="54"/>
        </w:rPr>
      </w:pPr>
      <w:r>
        <w:rPr>
          <w:rStyle w:val="tadv-color"/>
          <w:rFonts w:ascii="inherit" w:hAnsi="inherit"/>
          <w:b w:val="0"/>
          <w:bCs w:val="0"/>
          <w:color w:val="CF2E2E"/>
          <w:spacing w:val="-8"/>
          <w:sz w:val="54"/>
          <w:szCs w:val="54"/>
          <w:bdr w:val="none" w:sz="0" w:space="0" w:color="auto" w:frame="1"/>
        </w:rPr>
        <w:t>Как заниматься по таблицам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CF2E2E"/>
          <w:sz w:val="31"/>
          <w:szCs w:val="31"/>
          <w:bdr w:val="none" w:sz="0" w:space="0" w:color="auto" w:frame="1"/>
        </w:rPr>
        <w:t>Алгоритм для того, чтобы выучить стих:</w:t>
      </w:r>
    </w:p>
    <w:p w:rsidR="00962DC6" w:rsidRDefault="00962DC6" w:rsidP="00962DC6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Выразительно прочитать стих</w:t>
      </w:r>
    </w:p>
    <w:p w:rsidR="00962DC6" w:rsidRDefault="00962DC6" w:rsidP="00962DC6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 xml:space="preserve">Прочитать стих еще раз, показывая изображение в </w:t>
      </w:r>
      <w:proofErr w:type="spellStart"/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мнемотаблице</w:t>
      </w:r>
      <w:proofErr w:type="spellEnd"/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.</w:t>
      </w:r>
    </w:p>
    <w:p w:rsidR="00962DC6" w:rsidRDefault="00962DC6" w:rsidP="00962DC6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962DC6" w:rsidRDefault="00962DC6" w:rsidP="00962DC6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 xml:space="preserve">Далее надо прочитать по строчке с опорой на </w:t>
      </w:r>
      <w:proofErr w:type="spellStart"/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мнемотаблицу</w:t>
      </w:r>
      <w:proofErr w:type="spellEnd"/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, а ребенок должен повторить, смотря на таблицу.</w:t>
      </w:r>
    </w:p>
    <w:p w:rsidR="00962DC6" w:rsidRDefault="00962DC6" w:rsidP="00962DC6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lastRenderedPageBreak/>
        <w:t xml:space="preserve">И последнее, ребенок «читает» </w:t>
      </w:r>
      <w:proofErr w:type="spellStart"/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>мнемотаблицу</w:t>
      </w:r>
      <w:proofErr w:type="spellEnd"/>
      <w:r>
        <w:rPr>
          <w:rStyle w:val="tadv-color"/>
          <w:rFonts w:ascii="inherit" w:hAnsi="inherit"/>
          <w:color w:val="313131"/>
          <w:sz w:val="31"/>
          <w:szCs w:val="31"/>
          <w:bdr w:val="none" w:sz="0" w:space="0" w:color="auto" w:frame="1"/>
        </w:rPr>
        <w:t xml:space="preserve"> сам. То есть воспроизводит то, что запомнил.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Это </w:t>
      </w:r>
      <w:r>
        <w:rPr>
          <w:rStyle w:val="a6"/>
          <w:rFonts w:ascii="inherit" w:hAnsi="inherit"/>
          <w:color w:val="313131"/>
          <w:sz w:val="31"/>
          <w:szCs w:val="31"/>
          <w:bdr w:val="none" w:sz="0" w:space="0" w:color="auto" w:frame="1"/>
        </w:rPr>
        <w:t>примерный </w:t>
      </w: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мнемотаблицу</w:t>
      </w:r>
      <w:proofErr w:type="spellEnd"/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, и в процессе прочитывать текст.</w:t>
      </w:r>
    </w:p>
    <w:p w:rsidR="00962DC6" w:rsidRDefault="00962DC6" w:rsidP="00962DC6">
      <w:pPr>
        <w:pStyle w:val="has-background"/>
        <w:shd w:val="clear" w:color="auto" w:fill="EEEEEE"/>
        <w:spacing w:before="0" w:beforeAutospacing="0" w:after="0" w:afterAutospacing="0" w:line="384" w:lineRule="atLeast"/>
        <w:jc w:val="center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Style w:val="tadv-color"/>
          <w:rFonts w:ascii="inherit" w:eastAsiaTheme="majorEastAsia" w:hAnsi="inherit"/>
          <w:color w:val="313131"/>
          <w:sz w:val="31"/>
          <w:szCs w:val="31"/>
          <w:bdr w:val="none" w:sz="0" w:space="0" w:color="auto" w:frame="1"/>
        </w:rPr>
        <w:t>Но в любом случае, запоминание происходит легче, если ситуации изображены на картинках.</w:t>
      </w:r>
    </w:p>
    <w:p w:rsidR="00962DC6" w:rsidRDefault="00962DC6" w:rsidP="00962DC6">
      <w:pPr>
        <w:pStyle w:val="3"/>
        <w:shd w:val="clear" w:color="auto" w:fill="FFFFFF"/>
        <w:spacing w:before="0" w:line="312" w:lineRule="atLeast"/>
        <w:jc w:val="center"/>
        <w:textAlignment w:val="baseline"/>
        <w:rPr>
          <w:rFonts w:ascii="inherit" w:hAnsi="inherit"/>
          <w:b w:val="0"/>
          <w:bCs w:val="0"/>
          <w:color w:val="444444"/>
          <w:spacing w:val="-8"/>
          <w:sz w:val="54"/>
          <w:szCs w:val="54"/>
        </w:rPr>
      </w:pPr>
      <w:r>
        <w:rPr>
          <w:rStyle w:val="tadv-color"/>
          <w:rFonts w:ascii="inherit" w:hAnsi="inherit"/>
          <w:b w:val="0"/>
          <w:bCs w:val="0"/>
          <w:color w:val="CF2E2E"/>
          <w:spacing w:val="-8"/>
          <w:sz w:val="54"/>
          <w:szCs w:val="54"/>
          <w:bdr w:val="none" w:sz="0" w:space="0" w:color="auto" w:frame="1"/>
        </w:rPr>
        <w:t>Готовые Мнемотаблицы</w:t>
      </w:r>
    </w:p>
    <w:p w:rsidR="00962DC6" w:rsidRDefault="00373A39" w:rsidP="00962DC6">
      <w:pPr>
        <w:shd w:val="clear" w:color="auto" w:fill="FFFFFF"/>
        <w:spacing w:before="450" w:after="45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 w:rsidRPr="00373A39">
        <w:rPr>
          <w:rFonts w:ascii="inherit" w:hAnsi="inherit"/>
          <w:color w:val="666666"/>
          <w:sz w:val="31"/>
          <w:szCs w:val="31"/>
        </w:rPr>
        <w:pict>
          <v:rect id="_x0000_i1025" style="width:0;height:.75pt" o:hralign="center" o:hrstd="t" o:hr="t" fillcolor="#a0a0a0" stroked="f"/>
        </w:pict>
      </w:r>
    </w:p>
    <w:p w:rsidR="00962DC6" w:rsidRDefault="00962DC6" w:rsidP="00962DC6">
      <w:pPr>
        <w:shd w:val="clear" w:color="auto" w:fill="FFFFFF"/>
        <w:spacing w:after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6096000" cy="5238750"/>
            <wp:effectExtent l="19050" t="0" r="0" b="0"/>
            <wp:docPr id="10" name="Рисунок 10" descr="Стих про дятла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их про дятла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2D6">
        <w:rPr>
          <w:rFonts w:ascii="inherit" w:hAnsi="inherit"/>
          <w:color w:val="666666"/>
          <w:sz w:val="31"/>
          <w:szCs w:val="31"/>
        </w:rPr>
        <w:t xml:space="preserve"> </w:t>
      </w:r>
    </w:p>
    <w:p w:rsidR="00962DC6" w:rsidRDefault="00373A39" w:rsidP="00962DC6">
      <w:pPr>
        <w:shd w:val="clear" w:color="auto" w:fill="FFFFFF"/>
        <w:spacing w:before="450" w:after="45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 w:rsidRPr="00373A39">
        <w:rPr>
          <w:rFonts w:ascii="inherit" w:hAnsi="inherit"/>
          <w:color w:val="666666"/>
          <w:sz w:val="31"/>
          <w:szCs w:val="31"/>
        </w:rPr>
        <w:lastRenderedPageBreak/>
        <w:pict>
          <v:rect id="_x0000_i1026" style="width:0;height:.75pt" o:hralign="center" o:hrstd="t" o:hr="t" fillcolor="#a0a0a0" stroked="f"/>
        </w:pict>
      </w:r>
    </w:p>
    <w:p w:rsidR="00962DC6" w:rsidRDefault="00962DC6" w:rsidP="00962DC6">
      <w:pPr>
        <w:shd w:val="clear" w:color="auto" w:fill="FFFFFF"/>
        <w:spacing w:after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5867400" cy="4705350"/>
            <wp:effectExtent l="19050" t="0" r="0" b="0"/>
            <wp:docPr id="12" name="Рисунок 12" descr="Стих про весну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их про весну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373A39" w:rsidP="00962DC6">
      <w:pPr>
        <w:shd w:val="clear" w:color="auto" w:fill="FFFFFF"/>
        <w:spacing w:before="450" w:after="45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 w:rsidRPr="00373A39">
        <w:rPr>
          <w:rFonts w:ascii="inherit" w:hAnsi="inherit"/>
          <w:color w:val="666666"/>
          <w:sz w:val="31"/>
          <w:szCs w:val="31"/>
        </w:rPr>
        <w:pict>
          <v:rect id="_x0000_i1027" style="width:0;height:.75pt" o:hralign="center" o:hrstd="t" o:hr="t" fillcolor="#a0a0a0" stroked="f"/>
        </w:pict>
      </w:r>
    </w:p>
    <w:p w:rsidR="00962DC6" w:rsidRDefault="00962DC6" w:rsidP="00962DC6">
      <w:pPr>
        <w:shd w:val="clear" w:color="auto" w:fill="FFFFFF"/>
        <w:spacing w:after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4248150" cy="5876925"/>
            <wp:effectExtent l="19050" t="0" r="0" b="0"/>
            <wp:docPr id="14" name="Рисунок 14" descr="простой стих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стой стих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373A39" w:rsidP="00962DC6">
      <w:pPr>
        <w:shd w:val="clear" w:color="auto" w:fill="FFFFFF"/>
        <w:spacing w:before="450" w:after="45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 w:rsidRPr="00373A39">
        <w:rPr>
          <w:rFonts w:ascii="inherit" w:hAnsi="inherit"/>
          <w:color w:val="666666"/>
          <w:sz w:val="31"/>
          <w:szCs w:val="31"/>
        </w:rPr>
        <w:pict>
          <v:rect id="_x0000_i1028" style="width:0;height:.75pt" o:hralign="center" o:hrstd="t" o:hr="t" fillcolor="#a0a0a0" stroked="f"/>
        </w:pict>
      </w:r>
    </w:p>
    <w:p w:rsidR="00962DC6" w:rsidRDefault="00962DC6" w:rsidP="00962DC6">
      <w:pPr>
        <w:shd w:val="clear" w:color="auto" w:fill="FFFFFF"/>
        <w:spacing w:after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4762500" cy="3448050"/>
            <wp:effectExtent l="19050" t="0" r="0" b="0"/>
            <wp:docPr id="16" name="Рисунок 16" descr="стих про машу мнемотаблица лег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их про машу мнемотаблица легки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2D6">
        <w:rPr>
          <w:rFonts w:ascii="inherit" w:hAnsi="inherit"/>
          <w:b/>
          <w:bCs/>
          <w:sz w:val="31"/>
          <w:szCs w:val="31"/>
          <w:bdr w:val="none" w:sz="0" w:space="0" w:color="auto" w:frame="1"/>
        </w:rPr>
        <w:t xml:space="preserve"> </w:t>
      </w:r>
    </w:p>
    <w:p w:rsidR="00962DC6" w:rsidRDefault="00373A39" w:rsidP="00962DC6">
      <w:pPr>
        <w:shd w:val="clear" w:color="auto" w:fill="FFFFFF"/>
        <w:spacing w:before="450" w:after="45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 w:rsidRPr="00373A39">
        <w:rPr>
          <w:rFonts w:ascii="inherit" w:hAnsi="inherit"/>
          <w:color w:val="666666"/>
          <w:sz w:val="31"/>
          <w:szCs w:val="31"/>
        </w:rPr>
        <w:pict>
          <v:rect id="_x0000_i1029" style="width:0;height:.75pt" o:hralign="center" o:hrstd="t" o:hr="t" fillcolor="#a0a0a0" stroked="f"/>
        </w:pict>
      </w:r>
    </w:p>
    <w:p w:rsidR="00962DC6" w:rsidRDefault="00962DC6" w:rsidP="00962DC6">
      <w:pPr>
        <w:shd w:val="clear" w:color="auto" w:fill="FFFFFF"/>
        <w:spacing w:after="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4248150" cy="5876925"/>
            <wp:effectExtent l="19050" t="0" r="0" b="0"/>
            <wp:docPr id="18" name="Рисунок 18" descr="стих про осень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тих про осень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373A39" w:rsidP="00962DC6">
      <w:pPr>
        <w:shd w:val="clear" w:color="auto" w:fill="FFFFFF"/>
        <w:spacing w:before="450" w:after="45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 w:rsidRPr="00373A39">
        <w:rPr>
          <w:rFonts w:ascii="inherit" w:hAnsi="inherit"/>
          <w:color w:val="666666"/>
          <w:sz w:val="31"/>
          <w:szCs w:val="31"/>
        </w:rPr>
        <w:pict>
          <v:rect id="_x0000_i1030" style="width:0;height:.75pt" o:hralign="center" o:hrstd="t" o:hr="t" fillcolor="#a0a0a0" stroked="f"/>
        </w:pict>
      </w:r>
    </w:p>
    <w:p w:rsidR="00962DC6" w:rsidRDefault="00962DC6" w:rsidP="00962DC6">
      <w:pPr>
        <w:numPr>
          <w:ilvl w:val="0"/>
          <w:numId w:val="3"/>
        </w:numPr>
        <w:shd w:val="clear" w:color="auto" w:fill="FFFFFF"/>
        <w:spacing w:after="240" w:line="384" w:lineRule="atLeast"/>
        <w:ind w:left="0" w:right="24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6477000" cy="4857750"/>
            <wp:effectExtent l="19050" t="0" r="0" b="0"/>
            <wp:docPr id="20" name="Рисунок 20" descr="https://promany.ru/wp-content/uploads/2019/02/%D1%86%D1%8B%D0%BF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romany.ru/wp-content/uploads/2019/02/%D1%86%D1%8B%D0%BF%D0%B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Pr="00D362D6" w:rsidRDefault="00962DC6" w:rsidP="00D362D6">
      <w:pPr>
        <w:numPr>
          <w:ilvl w:val="0"/>
          <w:numId w:val="3"/>
        </w:numPr>
        <w:shd w:val="clear" w:color="auto" w:fill="FFFFFF"/>
        <w:spacing w:after="240" w:line="384" w:lineRule="atLeast"/>
        <w:ind w:left="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6400800" cy="4038600"/>
            <wp:effectExtent l="19050" t="0" r="0" b="0"/>
            <wp:docPr id="21" name="Рисунок 21" descr="https://promany.ru/wp-content/uploads/2019/02/%D1%86%D1%8B%D0%BF%D0%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romany.ru/wp-content/uploads/2019/02/%D1%86%D1%8B%D0%BF%D0%B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373A39" w:rsidP="00962DC6">
      <w:pPr>
        <w:shd w:val="clear" w:color="auto" w:fill="FFFFFF"/>
        <w:spacing w:before="450" w:after="45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 w:rsidRPr="00373A39">
        <w:rPr>
          <w:rFonts w:ascii="inherit" w:hAnsi="inherit"/>
          <w:color w:val="666666"/>
          <w:sz w:val="31"/>
          <w:szCs w:val="31"/>
        </w:rPr>
        <w:lastRenderedPageBreak/>
        <w:pict>
          <v:rect id="_x0000_i1031" style="width:0;height:.75pt" o:hralign="center" o:hrstd="t" o:hr="t" fillcolor="#a0a0a0" stroked="f"/>
        </w:pict>
      </w:r>
    </w:p>
    <w:p w:rsidR="00962DC6" w:rsidRDefault="00962DC6" w:rsidP="00962DC6">
      <w:pPr>
        <w:numPr>
          <w:ilvl w:val="0"/>
          <w:numId w:val="4"/>
        </w:numPr>
        <w:shd w:val="clear" w:color="auto" w:fill="FFFFFF"/>
        <w:spacing w:after="240" w:line="384" w:lineRule="atLeast"/>
        <w:ind w:left="0" w:right="24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drawing>
          <wp:inline distT="0" distB="0" distL="0" distR="0">
            <wp:extent cx="5667375" cy="7829550"/>
            <wp:effectExtent l="19050" t="0" r="9525" b="0"/>
            <wp:docPr id="23" name="Рисунок 23" descr="https://promany.ru/wp-content/uploads/2019/02/%D0%9C%D0%B0%D0%BB%D1%8C%D1%87%D0%B8%D0%BA-%D0%B2-%D0%BB%D0%B5%D1%81-%D0%BF%D0%BE%D1%88%D0%B5%D0%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romany.ru/wp-content/uploads/2019/02/%D0%9C%D0%B0%D0%BB%D1%8C%D1%87%D0%B8%D0%BA-%D0%B2-%D0%BB%D0%B5%D1%81-%D0%BF%D0%BE%D1%88%D0%B5%D0%BB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962DC6" w:rsidP="00962DC6">
      <w:pPr>
        <w:numPr>
          <w:ilvl w:val="0"/>
          <w:numId w:val="4"/>
        </w:numPr>
        <w:shd w:val="clear" w:color="auto" w:fill="FFFFFF"/>
        <w:spacing w:after="240" w:line="384" w:lineRule="atLeast"/>
        <w:ind w:left="0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5667375" cy="7829550"/>
            <wp:effectExtent l="19050" t="0" r="9525" b="0"/>
            <wp:docPr id="24" name="Рисунок 24" descr="https://promany.ru/wp-content/uploads/2019/02/%D0%9C%D0%B0%D0%BB%D1%8C%D1%87%D0%B8%D0%BA-%D0%B2-%D0%BB%D0%B5%D1%81-%D0%BF%D0%BE%D1%88%D0%B5%D0%B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romany.ru/wp-content/uploads/2019/02/%D0%9C%D0%B0%D0%BB%D1%8C%D1%87%D0%B8%D0%BA-%D0%B2-%D0%BB%D0%B5%D1%81-%D0%BF%D0%BE%D1%88%D0%B5%D0%BB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666666"/>
          <w:sz w:val="31"/>
          <w:szCs w:val="31"/>
        </w:rPr>
        <w:t>Лист 2 продолжение</w:t>
      </w:r>
    </w:p>
    <w:p w:rsidR="00962DC6" w:rsidRDefault="00962DC6" w:rsidP="00962DC6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/>
          <w:color w:val="666666"/>
          <w:sz w:val="21"/>
          <w:szCs w:val="21"/>
        </w:rPr>
      </w:pPr>
    </w:p>
    <w:p w:rsidR="00962DC6" w:rsidRDefault="00373A39" w:rsidP="00962DC6">
      <w:pPr>
        <w:shd w:val="clear" w:color="auto" w:fill="FFFFFF"/>
        <w:spacing w:before="450" w:after="450" w:line="384" w:lineRule="atLeast"/>
        <w:textAlignment w:val="baseline"/>
        <w:rPr>
          <w:rFonts w:ascii="inherit" w:hAnsi="inherit"/>
          <w:color w:val="666666"/>
          <w:sz w:val="31"/>
          <w:szCs w:val="31"/>
        </w:rPr>
      </w:pPr>
      <w:r w:rsidRPr="00373A39">
        <w:rPr>
          <w:rFonts w:ascii="inherit" w:hAnsi="inherit"/>
          <w:color w:val="666666"/>
          <w:sz w:val="31"/>
          <w:szCs w:val="31"/>
        </w:rPr>
        <w:pict>
          <v:rect id="_x0000_i1032" style="width:0;height:.75pt" o:hralign="center" o:hrstd="t" o:hr="t" fillcolor="#a0a0a0" stroked="f"/>
        </w:pict>
      </w:r>
    </w:p>
    <w:p w:rsidR="00962DC6" w:rsidRDefault="00962DC6" w:rsidP="00962DC6">
      <w:pPr>
        <w:shd w:val="clear" w:color="auto" w:fill="FFFFFF"/>
        <w:spacing w:after="0" w:line="384" w:lineRule="atLeast"/>
        <w:ind w:right="-568"/>
        <w:textAlignment w:val="baseline"/>
        <w:rPr>
          <w:rFonts w:ascii="inherit" w:hAnsi="inherit"/>
          <w:color w:val="666666"/>
          <w:sz w:val="31"/>
          <w:szCs w:val="31"/>
        </w:rPr>
      </w:pPr>
      <w:r>
        <w:rPr>
          <w:rFonts w:ascii="inherit" w:hAnsi="inherit"/>
          <w:noProof/>
          <w:color w:val="666666"/>
          <w:sz w:val="31"/>
          <w:szCs w:val="31"/>
          <w:lang w:eastAsia="ru-RU"/>
        </w:rPr>
        <w:lastRenderedPageBreak/>
        <w:drawing>
          <wp:inline distT="0" distB="0" distL="0" distR="0">
            <wp:extent cx="6181725" cy="3609975"/>
            <wp:effectExtent l="19050" t="0" r="9525" b="0"/>
            <wp:docPr id="1" name="Рисунок 26" descr="стих про повара мнемотаблица проф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тих про повара мнемотаблица професс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C6" w:rsidRDefault="00962DC6" w:rsidP="00962DC6"/>
    <w:p w:rsidR="00226484" w:rsidRDefault="00226484"/>
    <w:sectPr w:rsidR="00226484" w:rsidSect="0022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1A5"/>
    <w:multiLevelType w:val="multilevel"/>
    <w:tmpl w:val="8B6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77622"/>
    <w:multiLevelType w:val="multilevel"/>
    <w:tmpl w:val="6D0C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04BD3"/>
    <w:multiLevelType w:val="multilevel"/>
    <w:tmpl w:val="45D8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9293A"/>
    <w:multiLevelType w:val="multilevel"/>
    <w:tmpl w:val="A9D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DC6"/>
    <w:rsid w:val="00226484"/>
    <w:rsid w:val="00373A39"/>
    <w:rsid w:val="00962DC6"/>
    <w:rsid w:val="009D506E"/>
    <w:rsid w:val="00CC6925"/>
    <w:rsid w:val="00D362D6"/>
    <w:rsid w:val="00F3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C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2D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96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2DC6"/>
    <w:rPr>
      <w:b/>
      <w:bCs/>
    </w:rPr>
  </w:style>
  <w:style w:type="character" w:styleId="a7">
    <w:name w:val="Emphasis"/>
    <w:basedOn w:val="a0"/>
    <w:uiPriority w:val="20"/>
    <w:qFormat/>
    <w:rsid w:val="00962DC6"/>
    <w:rPr>
      <w:i/>
      <w:iCs/>
    </w:rPr>
  </w:style>
  <w:style w:type="character" w:customStyle="1" w:styleId="tadv-color">
    <w:name w:val="tadv-color"/>
    <w:basedOn w:val="a0"/>
    <w:rsid w:val="00962DC6"/>
  </w:style>
  <w:style w:type="character" w:styleId="a8">
    <w:name w:val="Hyperlink"/>
    <w:basedOn w:val="a0"/>
    <w:uiPriority w:val="99"/>
    <w:semiHidden/>
    <w:unhideWhenUsed/>
    <w:rsid w:val="00962DC6"/>
    <w:rPr>
      <w:color w:val="0000FF"/>
      <w:u w:val="single"/>
    </w:rPr>
  </w:style>
  <w:style w:type="paragraph" w:customStyle="1" w:styleId="has-background">
    <w:name w:val="has-background"/>
    <w:basedOn w:val="a"/>
    <w:rsid w:val="0096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afg</cp:lastModifiedBy>
  <cp:revision>4</cp:revision>
  <dcterms:created xsi:type="dcterms:W3CDTF">2019-09-23T08:15:00Z</dcterms:created>
  <dcterms:modified xsi:type="dcterms:W3CDTF">2019-10-10T07:34:00Z</dcterms:modified>
</cp:coreProperties>
</file>